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1605" w:rsidRDefault="00000000">
      <w:pPr>
        <w:pBdr>
          <w:top w:val="nil"/>
          <w:left w:val="nil"/>
          <w:bottom w:val="nil"/>
          <w:right w:val="nil"/>
          <w:between w:val="nil"/>
        </w:pBdr>
        <w:spacing w:after="0" w:line="240" w:lineRule="auto"/>
        <w:ind w:left="720"/>
        <w:rPr>
          <w:rFonts w:ascii="Times New Roman" w:eastAsia="Times New Roman" w:hAnsi="Times New Roman" w:cs="Times New Roman"/>
          <w:color w:val="000000"/>
          <w:sz w:val="27"/>
          <w:szCs w:val="27"/>
        </w:rPr>
      </w:pPr>
      <w:r>
        <w:rPr>
          <w:rFonts w:ascii="Times New Roman" w:eastAsia="Times New Roman" w:hAnsi="Times New Roman" w:cs="Times New Roman"/>
          <w:sz w:val="27"/>
          <w:szCs w:val="27"/>
        </w:rPr>
        <w:t xml:space="preserve">       </w:t>
      </w:r>
    </w:p>
    <w:p w14:paraId="00000002"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SDRSP</w:t>
      </w:r>
    </w:p>
    <w:p w14:paraId="00000003"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sz w:val="27"/>
          <w:szCs w:val="27"/>
        </w:rPr>
      </w:pPr>
      <w:r>
        <w:rPr>
          <w:rFonts w:ascii="Times New Roman" w:eastAsia="Times New Roman" w:hAnsi="Times New Roman" w:cs="Times New Roman"/>
          <w:b/>
          <w:bCs/>
          <w:color w:val="000000"/>
          <w:sz w:val="27"/>
          <w:szCs w:val="27"/>
        </w:rPr>
        <w:t>BOARD MEETING</w:t>
      </w:r>
    </w:p>
    <w:p w14:paraId="00000004"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sz w:val="27"/>
          <w:szCs w:val="27"/>
        </w:rPr>
      </w:pPr>
      <w:proofErr w:type="spellStart"/>
      <w:r>
        <w:rPr>
          <w:rFonts w:ascii="Times New Roman" w:eastAsia="Times New Roman" w:hAnsi="Times New Roman" w:cs="Times New Roman"/>
          <w:b/>
          <w:bCs/>
          <w:sz w:val="27"/>
          <w:szCs w:val="27"/>
        </w:rPr>
        <w:t>Ramkota</w:t>
      </w:r>
      <w:proofErr w:type="spellEnd"/>
      <w:r>
        <w:rPr>
          <w:rFonts w:ascii="Times New Roman" w:eastAsia="Times New Roman" w:hAnsi="Times New Roman" w:cs="Times New Roman"/>
          <w:b/>
          <w:bCs/>
          <w:sz w:val="27"/>
          <w:szCs w:val="27"/>
        </w:rPr>
        <w:t xml:space="preserve">, Pierre </w:t>
      </w:r>
    </w:p>
    <w:p w14:paraId="00000005"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Sunday, May 3, 2026</w:t>
      </w:r>
    </w:p>
    <w:p w14:paraId="00000006"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7"/>
          <w:szCs w:val="27"/>
        </w:rPr>
      </w:pPr>
      <w:r>
        <w:rPr>
          <w:rFonts w:ascii="Times New Roman" w:eastAsia="Times New Roman" w:hAnsi="Times New Roman" w:cs="Times New Roman"/>
          <w:b/>
          <w:bCs/>
          <w:sz w:val="27"/>
          <w:szCs w:val="27"/>
        </w:rPr>
        <w:t>7:30 p.m.</w:t>
      </w:r>
    </w:p>
    <w:p w14:paraId="00000007"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w:t>
      </w:r>
    </w:p>
    <w:p w14:paraId="00000008"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b/>
          <w:bCs/>
          <w:color w:val="000000"/>
          <w:sz w:val="27"/>
          <w:szCs w:val="27"/>
        </w:rPr>
        <w:t xml:space="preserve">Minutes of the Meeting held in </w:t>
      </w:r>
      <w:r>
        <w:rPr>
          <w:rFonts w:ascii="Times New Roman" w:eastAsia="Times New Roman" w:hAnsi="Times New Roman" w:cs="Times New Roman"/>
          <w:b/>
          <w:bCs/>
          <w:sz w:val="27"/>
          <w:szCs w:val="27"/>
        </w:rPr>
        <w:t xml:space="preserve">the Lake Sharpe Room </w:t>
      </w:r>
    </w:p>
    <w:p w14:paraId="00000009" w14:textId="77777777" w:rsidR="00B61605"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w:t>
      </w:r>
    </w:p>
    <w:p w14:paraId="0000000A" w14:textId="724BBC2F"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color w:val="000000"/>
          <w:sz w:val="27"/>
          <w:szCs w:val="27"/>
        </w:rPr>
        <w:t>Board Members Presen</w:t>
      </w:r>
      <w:r>
        <w:rPr>
          <w:rFonts w:ascii="Times New Roman" w:eastAsia="Times New Roman" w:hAnsi="Times New Roman" w:cs="Times New Roman"/>
          <w:b/>
          <w:bCs/>
          <w:sz w:val="27"/>
          <w:szCs w:val="27"/>
        </w:rPr>
        <w:t>t:</w:t>
      </w:r>
      <w:r>
        <w:rPr>
          <w:rFonts w:ascii="Times New Roman" w:eastAsia="Times New Roman" w:hAnsi="Times New Roman" w:cs="Times New Roman"/>
          <w:color w:val="000000"/>
          <w:sz w:val="27"/>
          <w:szCs w:val="27"/>
        </w:rPr>
        <w:t xml:space="preserve"> Pres</w:t>
      </w:r>
      <w:r>
        <w:rPr>
          <w:rFonts w:ascii="Times New Roman" w:eastAsia="Times New Roman" w:hAnsi="Times New Roman" w:cs="Times New Roman"/>
          <w:sz w:val="27"/>
          <w:szCs w:val="27"/>
        </w:rPr>
        <w:t xml:space="preserve">ident, Cathy Anderson; </w:t>
      </w:r>
      <w:r>
        <w:rPr>
          <w:rFonts w:ascii="Times New Roman" w:eastAsia="Times New Roman" w:hAnsi="Times New Roman" w:cs="Times New Roman"/>
          <w:color w:val="000000"/>
          <w:sz w:val="27"/>
          <w:szCs w:val="27"/>
        </w:rPr>
        <w:t>P</w:t>
      </w:r>
      <w:r>
        <w:rPr>
          <w:rFonts w:ascii="Times New Roman" w:eastAsia="Times New Roman" w:hAnsi="Times New Roman" w:cs="Times New Roman"/>
          <w:sz w:val="27"/>
          <w:szCs w:val="27"/>
        </w:rPr>
        <w:t>resident Elect, Vicki Sterling; Past President, Jacque Sly;</w:t>
      </w:r>
      <w:r>
        <w:rPr>
          <w:rFonts w:ascii="Times New Roman" w:eastAsia="Times New Roman" w:hAnsi="Times New Roman" w:cs="Times New Roman"/>
          <w:color w:val="000000"/>
          <w:sz w:val="27"/>
          <w:szCs w:val="27"/>
        </w:rPr>
        <w:t xml:space="preserve"> Vice- President, </w:t>
      </w:r>
      <w:r>
        <w:rPr>
          <w:rFonts w:ascii="Times New Roman" w:eastAsia="Times New Roman" w:hAnsi="Times New Roman" w:cs="Times New Roman"/>
          <w:sz w:val="27"/>
          <w:szCs w:val="27"/>
        </w:rPr>
        <w:t xml:space="preserve">Rhonda Preller; Treasurer, Myron Fuerst; Secretary, Carm Tobin; </w:t>
      </w:r>
      <w:r>
        <w:rPr>
          <w:rFonts w:ascii="Times New Roman" w:eastAsia="Times New Roman" w:hAnsi="Times New Roman" w:cs="Times New Roman"/>
          <w:color w:val="000000"/>
          <w:sz w:val="27"/>
          <w:szCs w:val="27"/>
        </w:rPr>
        <w:t>Legislation, Bob &amp; Sharon</w:t>
      </w:r>
      <w:r>
        <w:rPr>
          <w:rFonts w:ascii="Times New Roman" w:eastAsia="Times New Roman" w:hAnsi="Times New Roman" w:cs="Times New Roman"/>
          <w:sz w:val="27"/>
          <w:szCs w:val="27"/>
        </w:rPr>
        <w:t xml:space="preserve"> Rose; Membership, Anita Manning; Executive Director, Gerri Larson</w:t>
      </w:r>
    </w:p>
    <w:p w14:paraId="0000000B"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color w:val="000000"/>
          <w:sz w:val="27"/>
          <w:szCs w:val="27"/>
        </w:rPr>
        <w:t> </w:t>
      </w:r>
    </w:p>
    <w:p w14:paraId="0000000C"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Board Member Absent:</w:t>
      </w:r>
    </w:p>
    <w:p w14:paraId="0000000D"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Community/Health, Diane Odland </w:t>
      </w:r>
    </w:p>
    <w:p w14:paraId="0000000E"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0F" w14:textId="77C8ED7D" w:rsidR="00B61605" w:rsidRDefault="00000000">
      <w:pPr>
        <w:pBdr>
          <w:top w:val="nil"/>
          <w:left w:val="nil"/>
          <w:bottom w:val="nil"/>
          <w:right w:val="nil"/>
          <w:between w:val="nil"/>
        </w:pBdr>
        <w:spacing w:after="0" w:line="240" w:lineRule="auto"/>
        <w:rPr>
          <w:rFonts w:ascii="Times New Roman" w:eastAsia="Times New Roman" w:hAnsi="Times New Roman" w:cs="Times New Roman"/>
          <w:b/>
          <w:bCs/>
          <w:sz w:val="27"/>
          <w:szCs w:val="27"/>
        </w:rPr>
      </w:pPr>
      <w:r>
        <w:rPr>
          <w:rFonts w:ascii="Times New Roman" w:eastAsia="Times New Roman" w:hAnsi="Times New Roman" w:cs="Times New Roman"/>
          <w:b/>
          <w:bCs/>
          <w:color w:val="000000"/>
          <w:sz w:val="27"/>
          <w:szCs w:val="27"/>
        </w:rPr>
        <w:t>President </w:t>
      </w:r>
      <w:r>
        <w:rPr>
          <w:rFonts w:ascii="Times New Roman" w:eastAsia="Times New Roman" w:hAnsi="Times New Roman" w:cs="Times New Roman"/>
          <w:b/>
          <w:bCs/>
          <w:sz w:val="27"/>
          <w:szCs w:val="27"/>
        </w:rPr>
        <w:t xml:space="preserve">Cathy Anderson called </w:t>
      </w:r>
      <w:r>
        <w:rPr>
          <w:rFonts w:ascii="Times New Roman" w:eastAsia="Times New Roman" w:hAnsi="Times New Roman" w:cs="Times New Roman"/>
          <w:b/>
          <w:bCs/>
          <w:color w:val="000000"/>
          <w:sz w:val="27"/>
          <w:szCs w:val="27"/>
        </w:rPr>
        <w:t>the Board meeting to order</w:t>
      </w:r>
      <w:r>
        <w:rPr>
          <w:rFonts w:ascii="Times New Roman" w:eastAsia="Times New Roman" w:hAnsi="Times New Roman" w:cs="Times New Roman"/>
          <w:b/>
          <w:bCs/>
          <w:sz w:val="27"/>
          <w:szCs w:val="27"/>
        </w:rPr>
        <w:t xml:space="preserve"> at 7:33 p.m. in the Lake Sharpe Room of the </w:t>
      </w:r>
      <w:proofErr w:type="spellStart"/>
      <w:r>
        <w:rPr>
          <w:rFonts w:ascii="Times New Roman" w:eastAsia="Times New Roman" w:hAnsi="Times New Roman" w:cs="Times New Roman"/>
          <w:b/>
          <w:bCs/>
          <w:sz w:val="27"/>
          <w:szCs w:val="27"/>
        </w:rPr>
        <w:t>Ramkota</w:t>
      </w:r>
      <w:proofErr w:type="spellEnd"/>
      <w:r>
        <w:rPr>
          <w:rFonts w:ascii="Times New Roman" w:eastAsia="Times New Roman" w:hAnsi="Times New Roman" w:cs="Times New Roman"/>
          <w:b/>
          <w:bCs/>
          <w:sz w:val="27"/>
          <w:szCs w:val="27"/>
        </w:rPr>
        <w:t>.</w:t>
      </w:r>
    </w:p>
    <w:p w14:paraId="00000010"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b/>
          <w:bCs/>
          <w:sz w:val="27"/>
          <w:szCs w:val="27"/>
        </w:rPr>
      </w:pPr>
    </w:p>
    <w:p w14:paraId="00000011"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Welcome: </w:t>
      </w:r>
      <w:r>
        <w:rPr>
          <w:rFonts w:ascii="Times New Roman" w:eastAsia="Times New Roman" w:hAnsi="Times New Roman" w:cs="Times New Roman"/>
          <w:sz w:val="27"/>
          <w:szCs w:val="27"/>
        </w:rPr>
        <w:t xml:space="preserve">President Anderson welcomed the State Board members to the “Celebrating America!” 2026 Convention. She shared that she was very enthusiastic about the upcoming two days! </w:t>
      </w:r>
    </w:p>
    <w:p w14:paraId="00000012"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color w:val="000000"/>
          <w:sz w:val="27"/>
          <w:szCs w:val="27"/>
        </w:rPr>
      </w:pPr>
    </w:p>
    <w:p w14:paraId="00000013"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color w:val="000000"/>
          <w:sz w:val="27"/>
          <w:szCs w:val="27"/>
        </w:rPr>
        <w:t>Secretary’s Report: </w:t>
      </w:r>
      <w:r>
        <w:rPr>
          <w:rFonts w:ascii="Times New Roman" w:eastAsia="Times New Roman" w:hAnsi="Times New Roman" w:cs="Times New Roman"/>
          <w:color w:val="000000"/>
          <w:sz w:val="27"/>
          <w:szCs w:val="27"/>
        </w:rPr>
        <w:t>Copies of the Secretary’s Report were passed out to the Boar</w:t>
      </w:r>
      <w:r>
        <w:rPr>
          <w:rFonts w:ascii="Times New Roman" w:eastAsia="Times New Roman" w:hAnsi="Times New Roman" w:cs="Times New Roman"/>
          <w:sz w:val="27"/>
          <w:szCs w:val="27"/>
        </w:rPr>
        <w:t>d</w:t>
      </w:r>
      <w:r>
        <w:rPr>
          <w:rFonts w:ascii="Times New Roman" w:eastAsia="Times New Roman" w:hAnsi="Times New Roman" w:cs="Times New Roman"/>
          <w:color w:val="000000"/>
          <w:sz w:val="27"/>
          <w:szCs w:val="27"/>
        </w:rPr>
        <w:t>.</w:t>
      </w:r>
      <w:r>
        <w:rPr>
          <w:rFonts w:ascii="Times New Roman" w:eastAsia="Times New Roman" w:hAnsi="Times New Roman" w:cs="Times New Roman"/>
          <w:sz w:val="27"/>
          <w:szCs w:val="27"/>
        </w:rPr>
        <w:t xml:space="preserve"> The report included minutes from the July 30th, 2025 Board meeting, held at 11:00 a.m. at the Pizza Ranch in Fort Pierre.  Corrections </w:t>
      </w:r>
      <w:r>
        <w:rPr>
          <w:rFonts w:ascii="Times New Roman" w:eastAsia="Times New Roman" w:hAnsi="Times New Roman" w:cs="Times New Roman"/>
          <w:color w:val="000000"/>
          <w:sz w:val="27"/>
          <w:szCs w:val="27"/>
        </w:rPr>
        <w:t>were requested</w:t>
      </w:r>
      <w:r>
        <w:rPr>
          <w:rFonts w:ascii="Times New Roman" w:eastAsia="Times New Roman" w:hAnsi="Times New Roman" w:cs="Times New Roman"/>
          <w:sz w:val="27"/>
          <w:szCs w:val="27"/>
        </w:rPr>
        <w:t xml:space="preserve"> but none were found at this time. Anita Manning </w:t>
      </w:r>
      <w:r>
        <w:rPr>
          <w:rFonts w:ascii="Times New Roman" w:eastAsia="Times New Roman" w:hAnsi="Times New Roman" w:cs="Times New Roman"/>
          <w:color w:val="000000"/>
          <w:sz w:val="27"/>
          <w:szCs w:val="27"/>
        </w:rPr>
        <w:t>made a motion to accept the minutes.</w:t>
      </w:r>
      <w:r>
        <w:rPr>
          <w:rFonts w:ascii="Times New Roman" w:eastAsia="Times New Roman" w:hAnsi="Times New Roman" w:cs="Times New Roman"/>
          <w:sz w:val="27"/>
          <w:szCs w:val="27"/>
        </w:rPr>
        <w:t xml:space="preserve"> Rhonda Preller seconded the</w:t>
      </w:r>
      <w:r>
        <w:rPr>
          <w:rFonts w:ascii="Times New Roman" w:eastAsia="Times New Roman" w:hAnsi="Times New Roman" w:cs="Times New Roman"/>
          <w:color w:val="000000"/>
          <w:sz w:val="27"/>
          <w:szCs w:val="27"/>
        </w:rPr>
        <w:t xml:space="preserve"> motion. A vote was taken, and the motion passed</w:t>
      </w:r>
      <w:r>
        <w:rPr>
          <w:rFonts w:ascii="Times New Roman" w:eastAsia="Times New Roman" w:hAnsi="Times New Roman" w:cs="Times New Roman"/>
          <w:sz w:val="27"/>
          <w:szCs w:val="27"/>
        </w:rPr>
        <w:t>. The July 30th minutes stand approved as written.</w:t>
      </w:r>
    </w:p>
    <w:p w14:paraId="00000014"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5"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color w:val="000000"/>
          <w:sz w:val="27"/>
          <w:szCs w:val="27"/>
        </w:rPr>
        <w:t>Treasurer’s Report: </w:t>
      </w:r>
      <w:r>
        <w:rPr>
          <w:rFonts w:ascii="Times New Roman" w:eastAsia="Times New Roman" w:hAnsi="Times New Roman" w:cs="Times New Roman"/>
          <w:color w:val="000000"/>
          <w:sz w:val="27"/>
          <w:szCs w:val="27"/>
        </w:rPr>
        <w:t xml:space="preserve">Treasurer, </w:t>
      </w:r>
      <w:r>
        <w:rPr>
          <w:rFonts w:ascii="Times New Roman" w:eastAsia="Times New Roman" w:hAnsi="Times New Roman" w:cs="Times New Roman"/>
          <w:sz w:val="27"/>
          <w:szCs w:val="27"/>
        </w:rPr>
        <w:t>Myron Fuerst</w:t>
      </w:r>
      <w:r>
        <w:rPr>
          <w:rFonts w:ascii="Times New Roman" w:eastAsia="Times New Roman" w:hAnsi="Times New Roman" w:cs="Times New Roman"/>
          <w:color w:val="000000"/>
          <w:sz w:val="27"/>
          <w:szCs w:val="27"/>
        </w:rPr>
        <w:t>,</w:t>
      </w:r>
      <w:r>
        <w:rPr>
          <w:rFonts w:ascii="Times New Roman" w:eastAsia="Times New Roman" w:hAnsi="Times New Roman" w:cs="Times New Roman"/>
          <w:sz w:val="27"/>
          <w:szCs w:val="27"/>
        </w:rPr>
        <w:t xml:space="preserve"> carefully tracked financial activity from May 23, 2025 through April 30th, 2026. After explaining his report, Fuerst opened the floor to questions. Vice President Rhonda Preller inquired about the Horace Mann account which stands at $43,532.11. Preller suggested that rather than sit idle in the bank that a portion of this money should be used for the good of the educational world. Following a discussion among board members, it was determined we should table this topic until a later date when we can collect ideas and determine a workable plan. Myron’s 2026 SDRSP treasury report is on file and stands as correct. </w:t>
      </w:r>
    </w:p>
    <w:p w14:paraId="00000016"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b/>
          <w:bCs/>
          <w:sz w:val="27"/>
          <w:szCs w:val="27"/>
        </w:rPr>
      </w:pPr>
    </w:p>
    <w:p w14:paraId="00000017"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Membership: </w:t>
      </w:r>
      <w:r>
        <w:rPr>
          <w:rFonts w:ascii="Times New Roman" w:eastAsia="Times New Roman" w:hAnsi="Times New Roman" w:cs="Times New Roman"/>
          <w:sz w:val="27"/>
          <w:szCs w:val="27"/>
        </w:rPr>
        <w:t xml:space="preserve">Anita Manning, Membership Committee head, shared her SDRSP Membership Data Report that she created for 2026-2027. Her meticulous membership spreadsheet shows 12 active units, 4 inactive units and 2 disbanded units in the state at this time. </w:t>
      </w:r>
    </w:p>
    <w:p w14:paraId="00000018"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9" w14:textId="392FBF41"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Legislation: </w:t>
      </w:r>
      <w:r>
        <w:rPr>
          <w:rFonts w:ascii="Times New Roman" w:eastAsia="Times New Roman" w:hAnsi="Times New Roman" w:cs="Times New Roman"/>
          <w:sz w:val="27"/>
          <w:szCs w:val="27"/>
        </w:rPr>
        <w:t xml:space="preserve">Bob and Sharon Rose shared their Educational Legislative Review for the 2026 session. They reported that as of July 2026 the COLA will be set at 1.56 percent. This </w:t>
      </w:r>
      <w:r w:rsidR="00160CDE">
        <w:rPr>
          <w:rFonts w:ascii="Times New Roman" w:eastAsia="Times New Roman" w:hAnsi="Times New Roman" w:cs="Times New Roman"/>
          <w:sz w:val="27"/>
          <w:szCs w:val="27"/>
        </w:rPr>
        <w:t xml:space="preserve">percentage </w:t>
      </w:r>
      <w:r w:rsidR="00160CDE">
        <w:rPr>
          <w:rFonts w:ascii="Times New Roman" w:eastAsia="Times New Roman" w:hAnsi="Times New Roman" w:cs="Times New Roman"/>
          <w:sz w:val="27"/>
          <w:szCs w:val="27"/>
        </w:rPr>
        <w:lastRenderedPageBreak/>
        <w:t>reflects</w:t>
      </w:r>
      <w:r>
        <w:rPr>
          <w:rFonts w:ascii="Times New Roman" w:eastAsia="Times New Roman" w:hAnsi="Times New Roman" w:cs="Times New Roman"/>
          <w:sz w:val="27"/>
          <w:szCs w:val="27"/>
        </w:rPr>
        <w:t xml:space="preserve"> the annual cost-of-living adjustment which is designed to help retirees maintain purchasing power as everyday expenses rise. Bob and Sharon suggested we check out the following website: </w:t>
      </w:r>
      <w:hyperlink r:id="rId7">
        <w:r w:rsidR="00B61605">
          <w:rPr>
            <w:rFonts w:ascii="Times New Roman" w:eastAsia="Times New Roman" w:hAnsi="Times New Roman" w:cs="Times New Roman"/>
            <w:color w:val="1155CC"/>
            <w:sz w:val="27"/>
            <w:szCs w:val="27"/>
            <w:u w:val="single"/>
          </w:rPr>
          <w:t>www.sdlegislature</w:t>
        </w:r>
      </w:hyperlink>
      <w:r>
        <w:rPr>
          <w:rFonts w:ascii="Times New Roman" w:eastAsia="Times New Roman" w:hAnsi="Times New Roman" w:cs="Times New Roman"/>
          <w:sz w:val="27"/>
          <w:szCs w:val="27"/>
        </w:rPr>
        <w:t>.gov. This site allows one to view all the legislative action concerning education and state retirement from the entire legislative session.</w:t>
      </w:r>
    </w:p>
    <w:p w14:paraId="0000001A"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B" w14:textId="56664988"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Newsletter: </w:t>
      </w:r>
      <w:r>
        <w:rPr>
          <w:rFonts w:ascii="Times New Roman" w:eastAsia="Times New Roman" w:hAnsi="Times New Roman" w:cs="Times New Roman"/>
          <w:sz w:val="27"/>
          <w:szCs w:val="27"/>
        </w:rPr>
        <w:t xml:space="preserve">Acting Committee Chair, Jacque Sly continues to fill the important role of Newsletter Chair due to the fact that no one has yet volunteered. She feels it is such an essential tool for communication that she is willing to temporarily continue these duties. However, if any board member knows of an excellent candidate to take over this position let Jacque know immediately. Two mailings were sent out on September 30, 2025 and March 19, 2026. The printing cost of the September mailings was $2024.62. In March, the printing of the newsletters was $2102.96. There were approximately 775 copies of the newsletter mailed each time.  A 2025 November Special Edition Newsletter was sent via email to all members at the cost of $199.13 for digital setup. Jacque has chosen to have the newsletter printed at Quality Quick Print in Rapid City as that is where she resides. </w:t>
      </w:r>
    </w:p>
    <w:p w14:paraId="0000001C"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D" w14:textId="264D8D15"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Scholarships: </w:t>
      </w:r>
      <w:r>
        <w:rPr>
          <w:rFonts w:ascii="Times New Roman" w:eastAsia="Times New Roman" w:hAnsi="Times New Roman" w:cs="Times New Roman"/>
          <w:sz w:val="27"/>
          <w:szCs w:val="27"/>
        </w:rPr>
        <w:t>Vicki Sterling, head of the Scholarship Committee, shared that in 2025 two $1000 scholarships were awarded to:</w:t>
      </w:r>
    </w:p>
    <w:p w14:paraId="0000001E"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w:t>
      </w:r>
      <w:proofErr w:type="spellStart"/>
      <w:r>
        <w:rPr>
          <w:rFonts w:ascii="Times New Roman" w:eastAsia="Times New Roman" w:hAnsi="Times New Roman" w:cs="Times New Roman"/>
          <w:sz w:val="27"/>
          <w:szCs w:val="27"/>
        </w:rPr>
        <w:t>Rubylinn</w:t>
      </w:r>
      <w:proofErr w:type="spellEnd"/>
      <w:r>
        <w:rPr>
          <w:rFonts w:ascii="Times New Roman" w:eastAsia="Times New Roman" w:hAnsi="Times New Roman" w:cs="Times New Roman"/>
          <w:sz w:val="27"/>
          <w:szCs w:val="27"/>
        </w:rPr>
        <w:t xml:space="preserve"> Harrington from Wagner </w:t>
      </w:r>
    </w:p>
    <w:p w14:paraId="0000001F"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*Grace </w:t>
      </w:r>
      <w:proofErr w:type="spellStart"/>
      <w:r>
        <w:rPr>
          <w:rFonts w:ascii="Times New Roman" w:eastAsia="Times New Roman" w:hAnsi="Times New Roman" w:cs="Times New Roman"/>
          <w:sz w:val="27"/>
          <w:szCs w:val="27"/>
        </w:rPr>
        <w:t>Saaverdra</w:t>
      </w:r>
      <w:proofErr w:type="spellEnd"/>
      <w:r>
        <w:rPr>
          <w:rFonts w:ascii="Times New Roman" w:eastAsia="Times New Roman" w:hAnsi="Times New Roman" w:cs="Times New Roman"/>
          <w:sz w:val="27"/>
          <w:szCs w:val="27"/>
        </w:rPr>
        <w:t xml:space="preserve"> from Sioux Falls.  Grace’s award was presented by SDRSP President Cathy Anderson and Board Member Anita Manning and Gretchen Tweet. Grace was able to attend the evening banquet at the Sioux Falls Convention. </w:t>
      </w:r>
    </w:p>
    <w:p w14:paraId="00000020"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1"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In 2026, the two $1000 scholarships were earned by:</w:t>
      </w:r>
    </w:p>
    <w:p w14:paraId="00000022"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*Kayla Prasek from Watertown. Her award was presented by WRSP Presidents Denise Ottenbacher and Pam Raeder.</w:t>
      </w:r>
    </w:p>
    <w:p w14:paraId="00000023"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Robert Julius from Rapid City. His scholarship was presented by BHRSP President Doris Ann</w:t>
      </w:r>
    </w:p>
    <w:p w14:paraId="00000024"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Werlinger and SDRSP President-Elect Vicki Sterling. </w:t>
      </w:r>
    </w:p>
    <w:p w14:paraId="00000025" w14:textId="33999749"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Unfortunately, neither Kayla or Robert w</w:t>
      </w:r>
      <w:r w:rsidR="00160CDE">
        <w:rPr>
          <w:rFonts w:ascii="Times New Roman" w:eastAsia="Times New Roman" w:hAnsi="Times New Roman" w:cs="Times New Roman"/>
          <w:sz w:val="27"/>
          <w:szCs w:val="27"/>
        </w:rPr>
        <w:t>as</w:t>
      </w:r>
      <w:r>
        <w:rPr>
          <w:rFonts w:ascii="Times New Roman" w:eastAsia="Times New Roman" w:hAnsi="Times New Roman" w:cs="Times New Roman"/>
          <w:sz w:val="27"/>
          <w:szCs w:val="27"/>
        </w:rPr>
        <w:t xml:space="preserve"> able to attend the Pierre Convention due to school obligations. </w:t>
      </w:r>
    </w:p>
    <w:p w14:paraId="00000026"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7"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Executive Director Report:</w:t>
      </w:r>
    </w:p>
    <w:p w14:paraId="00000028"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Executive Director Gerri Larson began her report by sharing that ALL the Grants are completed. </w:t>
      </w:r>
    </w:p>
    <w:p w14:paraId="00000029"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In January 2026, SDRSP was involved with Lobby Days in Pierre. Membership/Recruitment postcards were passed out at the May 2025 Convention. Gerri shared that there are still postcards available for units to use. </w:t>
      </w:r>
      <w:r>
        <w:rPr>
          <w:rFonts w:ascii="Times New Roman" w:eastAsia="Times New Roman" w:hAnsi="Times New Roman" w:cs="Times New Roman"/>
          <w:b/>
          <w:bCs/>
          <w:sz w:val="27"/>
          <w:szCs w:val="27"/>
        </w:rPr>
        <w:t xml:space="preserve">They are not dated so these postcards will work indefinitely. </w:t>
      </w:r>
      <w:r>
        <w:rPr>
          <w:rFonts w:ascii="Times New Roman" w:eastAsia="Times New Roman" w:hAnsi="Times New Roman" w:cs="Times New Roman"/>
          <w:sz w:val="27"/>
          <w:szCs w:val="27"/>
        </w:rPr>
        <w:t>The postcards were printed with leftover funds in collaboration with AARP. Larson continues to have monthly Zoom meetings with NRTA and State AARP.</w:t>
      </w:r>
    </w:p>
    <w:p w14:paraId="0000002A"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B"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C"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D"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E"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F"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0"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1"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Community Service:</w:t>
      </w:r>
    </w:p>
    <w:p w14:paraId="00000032"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SDRSP President Cathy Anderson presented Diane Odland’s report due to her absence. Cathy shared that nine of the twelve units participated this year with many units increasing their yearly hours of from the past year. We as retirees must remember that we continue to make an impact by our dedicated hours of service and volunteering. For the 2025-2026 year, 31,641 hours were tabulated. That is an increase from the 2024-2025 year with 26,582 hours logged. Based on the $25 hourly wage, we earned $791,025 with our volunteering! Way to go, SDRSP! </w:t>
      </w:r>
    </w:p>
    <w:p w14:paraId="00000033"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4"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The top four units were:</w:t>
      </w:r>
    </w:p>
    <w:p w14:paraId="00000035"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1st-Watertown (6,389 hours)</w:t>
      </w:r>
    </w:p>
    <w:p w14:paraId="00000036"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2nd-Black Hills (4,445 hours)</w:t>
      </w:r>
    </w:p>
    <w:p w14:paraId="00000037"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3rd-Northern Hills (4,322 hours) </w:t>
      </w:r>
    </w:p>
    <w:p w14:paraId="00000038"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4th- Milbank (4,172” hours)</w:t>
      </w:r>
    </w:p>
    <w:p w14:paraId="00000039"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*All four of the above units have increased their hours over last year*</w:t>
      </w:r>
    </w:p>
    <w:p w14:paraId="0000003A"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B"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C"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D"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OLD BUSINESS:</w:t>
      </w:r>
    </w:p>
    <w:p w14:paraId="0000003E"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b/>
          <w:bCs/>
          <w:sz w:val="27"/>
          <w:szCs w:val="27"/>
        </w:rPr>
      </w:pPr>
    </w:p>
    <w:p w14:paraId="0000003F"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AMBA: </w:t>
      </w:r>
      <w:r>
        <w:rPr>
          <w:rFonts w:ascii="Times New Roman" w:eastAsia="Times New Roman" w:hAnsi="Times New Roman" w:cs="Times New Roman"/>
          <w:sz w:val="27"/>
          <w:szCs w:val="27"/>
        </w:rPr>
        <w:t xml:space="preserve">We went into partnership with AMBA in 2023 with a five (5) year contract which will be completed in 2028. </w:t>
      </w:r>
    </w:p>
    <w:p w14:paraId="00000040"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1"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2"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3"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NEW BUSINESS:</w:t>
      </w:r>
    </w:p>
    <w:p w14:paraId="00000044"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5"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Summer Board Meeting: </w:t>
      </w:r>
      <w:r>
        <w:rPr>
          <w:rFonts w:ascii="Times New Roman" w:eastAsia="Times New Roman" w:hAnsi="Times New Roman" w:cs="Times New Roman"/>
          <w:sz w:val="27"/>
          <w:szCs w:val="27"/>
        </w:rPr>
        <w:t>The Board shall meet on Tuesday, July 14th at 11:00 at the Pizza Ranch in Fort Pierre under the new leadership of SDRSP President Vicki Sterling.</w:t>
      </w:r>
    </w:p>
    <w:p w14:paraId="00000046"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b/>
          <w:bCs/>
          <w:sz w:val="27"/>
          <w:szCs w:val="27"/>
        </w:rPr>
      </w:pPr>
    </w:p>
    <w:p w14:paraId="00000047"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8"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2027 Convention Location:</w:t>
      </w:r>
    </w:p>
    <w:p w14:paraId="00000049" w14:textId="0AE4EEDD"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President Elect Sterling announced that her first convention will be held in Rapid City on Wednesday, May 5th through Thursday, May 6th. </w:t>
      </w:r>
    </w:p>
    <w:p w14:paraId="0000004A"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B" w14:textId="1570C4AE"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bCs/>
          <w:sz w:val="27"/>
          <w:szCs w:val="27"/>
        </w:rPr>
        <w:t xml:space="preserve">Adjournment: </w:t>
      </w:r>
      <w:r>
        <w:rPr>
          <w:rFonts w:ascii="Times New Roman" w:eastAsia="Times New Roman" w:hAnsi="Times New Roman" w:cs="Times New Roman"/>
          <w:sz w:val="27"/>
          <w:szCs w:val="27"/>
        </w:rPr>
        <w:t xml:space="preserve">There being no further business, Bob Rose made the motion to adjourn the meeting. Vicki Sterling seconded his motion. Motion carried. The SDRSP Board Meeting was adjourned at 9:10 p.m. </w:t>
      </w:r>
    </w:p>
    <w:p w14:paraId="0000004C"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4D"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Respectfully submitted,</w:t>
      </w:r>
    </w:p>
    <w:p w14:paraId="0000004E"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i/>
          <w:iCs/>
          <w:sz w:val="27"/>
          <w:szCs w:val="27"/>
        </w:rPr>
      </w:pPr>
      <w:r>
        <w:rPr>
          <w:rFonts w:ascii="Times New Roman" w:eastAsia="Times New Roman" w:hAnsi="Times New Roman" w:cs="Times New Roman"/>
          <w:i/>
          <w:iCs/>
          <w:sz w:val="27"/>
          <w:szCs w:val="27"/>
        </w:rPr>
        <w:t>Carm Tobin</w:t>
      </w:r>
    </w:p>
    <w:p w14:paraId="0000004F" w14:textId="77777777" w:rsidR="00B61605"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SDRSP Secretary </w:t>
      </w:r>
    </w:p>
    <w:p w14:paraId="00000050" w14:textId="77777777" w:rsidR="00B61605" w:rsidRDefault="00B61605">
      <w:pPr>
        <w:pBdr>
          <w:top w:val="nil"/>
          <w:left w:val="nil"/>
          <w:bottom w:val="nil"/>
          <w:right w:val="nil"/>
          <w:between w:val="nil"/>
        </w:pBdr>
        <w:spacing w:after="0" w:line="240" w:lineRule="auto"/>
        <w:rPr>
          <w:rFonts w:ascii="Times New Roman" w:eastAsia="Times New Roman" w:hAnsi="Times New Roman" w:cs="Times New Roman"/>
          <w:sz w:val="27"/>
          <w:szCs w:val="27"/>
        </w:rPr>
      </w:pPr>
    </w:p>
    <w:sectPr w:rsidR="00B61605">
      <w:headerReference w:type="default" r:id="rId8"/>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2B4A0" w14:textId="77777777" w:rsidR="00BA2D9C" w:rsidRDefault="00BA2D9C">
      <w:pPr>
        <w:spacing w:after="0" w:line="240" w:lineRule="auto"/>
      </w:pPr>
      <w:r>
        <w:separator/>
      </w:r>
    </w:p>
  </w:endnote>
  <w:endnote w:type="continuationSeparator" w:id="0">
    <w:p w14:paraId="383C67A0" w14:textId="77777777" w:rsidR="00BA2D9C" w:rsidRDefault="00BA2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A6A8F45-CF68-4E79-9BC4-95EA6C96EA50}"/>
    <w:embedBold r:id="rId2" w:fontKey="{9B6BE2CB-FA79-40F0-9687-BB3C36E57A3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0367DC69-ABD4-4567-A2A1-1705FFC1D4B3}"/>
  </w:font>
  <w:font w:name="Cambria">
    <w:panose1 w:val="02040503050406030204"/>
    <w:charset w:val="00"/>
    <w:family w:val="roman"/>
    <w:pitch w:val="variable"/>
    <w:sig w:usb0="E00006FF" w:usb1="420024FF" w:usb2="02000000" w:usb3="00000000" w:csb0="0000019F" w:csb1="00000000"/>
    <w:embedRegular r:id="rId4" w:fontKey="{56807215-BD67-4F69-BDDD-1C043B90996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A0C1E" w14:textId="77777777" w:rsidR="00BA2D9C" w:rsidRDefault="00BA2D9C">
      <w:pPr>
        <w:spacing w:after="0" w:line="240" w:lineRule="auto"/>
      </w:pPr>
      <w:r>
        <w:separator/>
      </w:r>
    </w:p>
  </w:footnote>
  <w:footnote w:type="continuationSeparator" w:id="0">
    <w:p w14:paraId="334F7C20" w14:textId="77777777" w:rsidR="00BA2D9C" w:rsidRDefault="00BA2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1" w14:textId="77777777" w:rsidR="00B61605" w:rsidRDefault="00B6160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605"/>
    <w:rsid w:val="00160CDE"/>
    <w:rsid w:val="006E294D"/>
    <w:rsid w:val="00794F43"/>
    <w:rsid w:val="00B61605"/>
    <w:rsid w:val="00B8679E"/>
    <w:rsid w:val="00BA2D9C"/>
    <w:rsid w:val="00C9788B"/>
    <w:rsid w:val="00C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79EB"/>
  <w15:docId w15:val="{B55589FB-D732-402E-8BBF-732C79398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egislatu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Hie9CSC+ioKwMJ3pgOuRSv0HWg==">CgMxLjA4AHIhMUs4TDVUaDNJUGQ0US1fWXUwZFpLMXJhYjYzTjNfY0xM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5501</Characters>
  <Application>Microsoft Office Word</Application>
  <DocSecurity>0</DocSecurity>
  <Lines>45</Lines>
  <Paragraphs>12</Paragraphs>
  <ScaleCrop>false</ScaleCrop>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Jacqueline Sly</cp:lastModifiedBy>
  <cp:revision>2</cp:revision>
  <dcterms:created xsi:type="dcterms:W3CDTF">2026-08-03T16:57:00Z</dcterms:created>
  <dcterms:modified xsi:type="dcterms:W3CDTF">2026-08-03T16:57:00Z</dcterms:modified>
</cp:coreProperties>
</file>